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20E1" w14:textId="77777777" w:rsidR="002F5038" w:rsidRDefault="004A24FE">
      <w:pPr>
        <w:pStyle w:val="Title"/>
      </w:pPr>
      <w:r>
        <w:rPr>
          <w:color w:val="2D73B4"/>
          <w:spacing w:val="-8"/>
        </w:rPr>
        <w:t>Electro Technical Officer (ETO) - job description</w:t>
      </w:r>
    </w:p>
    <w:p w14:paraId="385D3D0B" w14:textId="77777777" w:rsidR="002F5038" w:rsidRDefault="002F5038">
      <w:pPr>
        <w:pStyle w:val="BodyText"/>
        <w:spacing w:before="145"/>
        <w:rPr>
          <w:b/>
          <w:sz w:val="20"/>
        </w:r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8012"/>
      </w:tblGrid>
      <w:tr w:rsidR="002F5038" w14:paraId="0452C2AB" w14:textId="77777777">
        <w:trPr>
          <w:trHeight w:val="558"/>
        </w:trPr>
        <w:tc>
          <w:tcPr>
            <w:tcW w:w="3626" w:type="dxa"/>
            <w:shd w:val="clear" w:color="auto" w:fill="CCCCCC"/>
          </w:tcPr>
          <w:p w14:paraId="6BFB98A6" w14:textId="77777777" w:rsidR="002F5038" w:rsidRDefault="004A24FE">
            <w:pPr>
              <w:pStyle w:val="TableParagraph"/>
              <w:spacing w:before="110"/>
              <w:ind w:left="148"/>
              <w:rPr>
                <w:sz w:val="24"/>
              </w:rPr>
            </w:pPr>
            <w:r>
              <w:rPr>
                <w:sz w:val="24"/>
              </w:rPr>
              <w:t xml:space="preserve">Rank / </w:t>
            </w: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8012" w:type="dxa"/>
          </w:tcPr>
          <w:p w14:paraId="2E1C075A" w14:textId="77777777" w:rsidR="002F5038" w:rsidRDefault="004A24FE">
            <w:pPr>
              <w:pStyle w:val="TableParagraph"/>
              <w:spacing w:before="11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Electro Technical Officer </w:t>
            </w:r>
            <w:r>
              <w:rPr>
                <w:b/>
                <w:spacing w:val="-2"/>
                <w:sz w:val="24"/>
              </w:rPr>
              <w:t>(ETO)</w:t>
            </w:r>
          </w:p>
        </w:tc>
      </w:tr>
      <w:tr w:rsidR="002F5038" w14:paraId="2D1897D0" w14:textId="77777777">
        <w:trPr>
          <w:trHeight w:val="588"/>
        </w:trPr>
        <w:tc>
          <w:tcPr>
            <w:tcW w:w="3626" w:type="dxa"/>
            <w:shd w:val="clear" w:color="auto" w:fill="CCCCCC"/>
          </w:tcPr>
          <w:p w14:paraId="7602CBB8" w14:textId="77777777" w:rsidR="002F5038" w:rsidRDefault="004A24FE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8012" w:type="dxa"/>
          </w:tcPr>
          <w:p w14:paraId="644E5B7C" w14:textId="77777777" w:rsidR="002F5038" w:rsidRDefault="004A24FE">
            <w:pPr>
              <w:pStyle w:val="TableParagraph"/>
              <w:spacing w:before="140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Engine</w:t>
            </w:r>
          </w:p>
        </w:tc>
      </w:tr>
      <w:tr w:rsidR="002F5038" w14:paraId="353E6F31" w14:textId="77777777">
        <w:trPr>
          <w:trHeight w:val="588"/>
        </w:trPr>
        <w:tc>
          <w:tcPr>
            <w:tcW w:w="3626" w:type="dxa"/>
            <w:shd w:val="clear" w:color="auto" w:fill="CCCCCC"/>
          </w:tcPr>
          <w:p w14:paraId="2384D264" w14:textId="77777777" w:rsidR="002F5038" w:rsidRDefault="004A24FE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 xml:space="preserve">Reports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8012" w:type="dxa"/>
          </w:tcPr>
          <w:p w14:paraId="39881946" w14:textId="77777777" w:rsidR="002F5038" w:rsidRDefault="004A24FE">
            <w:pPr>
              <w:pStyle w:val="TableParagraph"/>
              <w:spacing w:before="140"/>
              <w:ind w:left="149"/>
              <w:rPr>
                <w:sz w:val="24"/>
              </w:rPr>
            </w:pPr>
            <w:r>
              <w:rPr>
                <w:sz w:val="24"/>
              </w:rPr>
              <w:t xml:space="preserve">Chief </w:t>
            </w:r>
            <w:r>
              <w:rPr>
                <w:spacing w:val="-2"/>
                <w:sz w:val="24"/>
              </w:rPr>
              <w:t>Engineer</w:t>
            </w:r>
          </w:p>
        </w:tc>
      </w:tr>
    </w:tbl>
    <w:p w14:paraId="373C7FB2" w14:textId="77777777" w:rsidR="002F5038" w:rsidRDefault="002F5038">
      <w:pPr>
        <w:pStyle w:val="BodyText"/>
        <w:spacing w:before="63" w:after="1"/>
        <w:rPr>
          <w:b/>
          <w:sz w:val="20"/>
        </w:r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8"/>
      </w:tblGrid>
      <w:tr w:rsidR="002F5038" w14:paraId="1E7A78DC" w14:textId="77777777">
        <w:trPr>
          <w:trHeight w:val="558"/>
        </w:trPr>
        <w:tc>
          <w:tcPr>
            <w:tcW w:w="11638" w:type="dxa"/>
            <w:shd w:val="clear" w:color="auto" w:fill="CCCCCC"/>
          </w:tcPr>
          <w:p w14:paraId="26FBA1CA" w14:textId="77777777" w:rsidR="002F5038" w:rsidRDefault="004A24FE">
            <w:pPr>
              <w:pStyle w:val="TableParagraph"/>
              <w:spacing w:before="11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Duties, Responsibilities and </w:t>
            </w:r>
            <w:r>
              <w:rPr>
                <w:b/>
                <w:spacing w:val="-2"/>
                <w:sz w:val="24"/>
              </w:rPr>
              <w:t>Accountabilities</w:t>
            </w:r>
          </w:p>
        </w:tc>
      </w:tr>
      <w:tr w:rsidR="002F5038" w14:paraId="09973321" w14:textId="77777777">
        <w:trPr>
          <w:trHeight w:val="10285"/>
        </w:trPr>
        <w:tc>
          <w:tcPr>
            <w:tcW w:w="11638" w:type="dxa"/>
          </w:tcPr>
          <w:p w14:paraId="134FFA85" w14:textId="77777777" w:rsidR="002862C3" w:rsidRDefault="002862C3">
            <w:pPr>
              <w:pStyle w:val="TableParagraph"/>
              <w:spacing w:before="110"/>
              <w:ind w:left="13"/>
              <w:rPr>
                <w:sz w:val="24"/>
              </w:rPr>
            </w:pPr>
          </w:p>
          <w:p w14:paraId="18A93D37" w14:textId="77777777" w:rsidR="002862C3" w:rsidRPr="00F14362" w:rsidRDefault="002862C3" w:rsidP="002862C3">
            <w:pPr>
              <w:pStyle w:val="TableParagraph"/>
              <w:spacing w:before="110"/>
              <w:ind w:left="14" w:firstLine="267"/>
              <w:rPr>
                <w:b/>
                <w:bCs/>
                <w:sz w:val="24"/>
              </w:rPr>
            </w:pPr>
            <w:r w:rsidRPr="00F14362">
              <w:rPr>
                <w:b/>
                <w:bCs/>
                <w:sz w:val="24"/>
              </w:rPr>
              <w:t>Main requirements:</w:t>
            </w:r>
          </w:p>
          <w:p w14:paraId="11195FBB" w14:textId="77777777" w:rsidR="002862C3" w:rsidRDefault="002862C3" w:rsidP="002862C3">
            <w:pPr>
              <w:pStyle w:val="TableParagraph"/>
              <w:numPr>
                <w:ilvl w:val="0"/>
                <w:numId w:val="2"/>
              </w:numPr>
              <w:spacing w:before="110"/>
              <w:rPr>
                <w:b/>
                <w:bCs/>
                <w:sz w:val="24"/>
              </w:rPr>
            </w:pPr>
            <w:r w:rsidRPr="002862C3">
              <w:rPr>
                <w:b/>
                <w:bCs/>
                <w:sz w:val="24"/>
              </w:rPr>
              <w:t>Electro Technical Officer (Reg. III/6)</w:t>
            </w:r>
          </w:p>
          <w:p w14:paraId="5EC8D36B" w14:textId="22C8EC2E" w:rsidR="002862C3" w:rsidRPr="00452541" w:rsidRDefault="002862C3" w:rsidP="002862C3">
            <w:pPr>
              <w:pStyle w:val="TableParagraph"/>
              <w:numPr>
                <w:ilvl w:val="0"/>
                <w:numId w:val="2"/>
              </w:numPr>
              <w:spacing w:before="110"/>
              <w:rPr>
                <w:b/>
                <w:bCs/>
                <w:sz w:val="24"/>
              </w:rPr>
            </w:pPr>
            <w:r w:rsidRPr="00452541">
              <w:rPr>
                <w:b/>
                <w:bCs/>
                <w:sz w:val="24"/>
              </w:rPr>
              <w:t>Advanced Liquefied Gas Tanker Cargo Operation A-V/1-2-2</w:t>
            </w:r>
          </w:p>
          <w:p w14:paraId="5AAC9C87" w14:textId="731ED8B7" w:rsidR="002862C3" w:rsidRPr="00452541" w:rsidRDefault="002862C3" w:rsidP="002862C3">
            <w:pPr>
              <w:pStyle w:val="TableParagraph"/>
              <w:numPr>
                <w:ilvl w:val="0"/>
                <w:numId w:val="2"/>
              </w:numPr>
              <w:spacing w:before="110"/>
              <w:rPr>
                <w:b/>
                <w:bCs/>
                <w:sz w:val="24"/>
              </w:rPr>
            </w:pPr>
            <w:r w:rsidRPr="00452541">
              <w:rPr>
                <w:b/>
                <w:bCs/>
                <w:sz w:val="24"/>
              </w:rPr>
              <w:t xml:space="preserve">Minimum of 1 </w:t>
            </w:r>
            <w:proofErr w:type="gramStart"/>
            <w:r w:rsidRPr="00452541">
              <w:rPr>
                <w:b/>
                <w:bCs/>
                <w:sz w:val="24"/>
              </w:rPr>
              <w:t>years</w:t>
            </w:r>
            <w:proofErr w:type="gramEnd"/>
            <w:r w:rsidRPr="00452541">
              <w:rPr>
                <w:b/>
                <w:bCs/>
                <w:sz w:val="24"/>
              </w:rPr>
              <w:t xml:space="preserve"> total sea time in rank. </w:t>
            </w:r>
          </w:p>
          <w:p w14:paraId="2AFDDE8E" w14:textId="28E0CCB8" w:rsidR="002862C3" w:rsidRPr="00452541" w:rsidRDefault="002862C3" w:rsidP="002862C3">
            <w:pPr>
              <w:pStyle w:val="TableParagraph"/>
              <w:numPr>
                <w:ilvl w:val="0"/>
                <w:numId w:val="2"/>
              </w:numPr>
              <w:spacing w:before="110"/>
              <w:rPr>
                <w:b/>
                <w:bCs/>
                <w:sz w:val="24"/>
              </w:rPr>
            </w:pPr>
            <w:r w:rsidRPr="00452541">
              <w:rPr>
                <w:b/>
                <w:bCs/>
                <w:sz w:val="24"/>
              </w:rPr>
              <w:t xml:space="preserve">Minimum of 1 </w:t>
            </w:r>
            <w:proofErr w:type="gramStart"/>
            <w:r w:rsidRPr="00452541">
              <w:rPr>
                <w:b/>
                <w:bCs/>
                <w:sz w:val="24"/>
              </w:rPr>
              <w:t>years</w:t>
            </w:r>
            <w:proofErr w:type="gramEnd"/>
            <w:r w:rsidRPr="00452541">
              <w:rPr>
                <w:b/>
                <w:bCs/>
                <w:sz w:val="24"/>
              </w:rPr>
              <w:t xml:space="preserve"> total sea time on board of this tanker type. </w:t>
            </w:r>
          </w:p>
          <w:p w14:paraId="684FBC8F" w14:textId="77777777" w:rsidR="002862C3" w:rsidRPr="00452541" w:rsidRDefault="002862C3" w:rsidP="002862C3">
            <w:pPr>
              <w:pStyle w:val="TableParagraph"/>
              <w:numPr>
                <w:ilvl w:val="0"/>
                <w:numId w:val="2"/>
              </w:numPr>
              <w:spacing w:before="110"/>
              <w:rPr>
                <w:b/>
                <w:bCs/>
                <w:sz w:val="24"/>
              </w:rPr>
            </w:pPr>
            <w:r w:rsidRPr="00452541">
              <w:rPr>
                <w:b/>
                <w:bCs/>
                <w:sz w:val="24"/>
              </w:rPr>
              <w:t>Strong LNG cargo expertise.</w:t>
            </w:r>
          </w:p>
          <w:p w14:paraId="57BBA54C" w14:textId="6871F4BF" w:rsidR="00BB7EF8" w:rsidRPr="00452541" w:rsidRDefault="003167C9" w:rsidP="00BB7EF8">
            <w:pPr>
              <w:pStyle w:val="TableParagraph"/>
              <w:numPr>
                <w:ilvl w:val="0"/>
                <w:numId w:val="2"/>
              </w:numPr>
              <w:spacing w:before="110"/>
              <w:rPr>
                <w:b/>
                <w:bCs/>
                <w:sz w:val="24"/>
              </w:rPr>
            </w:pPr>
            <w:r w:rsidRPr="00452541">
              <w:rPr>
                <w:b/>
                <w:bCs/>
                <w:sz w:val="24"/>
              </w:rPr>
              <w:t>Strong knowledge of Diesel-Electric propulsion system</w:t>
            </w:r>
            <w:r w:rsidR="00BB7EF8" w:rsidRPr="00452541">
              <w:rPr>
                <w:b/>
                <w:bCs/>
                <w:sz w:val="24"/>
              </w:rPr>
              <w:t xml:space="preserve">s, DC </w:t>
            </w:r>
            <w:r w:rsidR="006E5237" w:rsidRPr="00452541">
              <w:rPr>
                <w:b/>
                <w:bCs/>
                <w:sz w:val="24"/>
              </w:rPr>
              <w:t>drives/converters</w:t>
            </w:r>
            <w:r w:rsidR="00243E0B" w:rsidRPr="00452541">
              <w:rPr>
                <w:b/>
                <w:bCs/>
                <w:sz w:val="24"/>
              </w:rPr>
              <w:t xml:space="preserve"> and associated systems</w:t>
            </w:r>
            <w:r w:rsidR="004A24FE" w:rsidRPr="00452541">
              <w:rPr>
                <w:b/>
                <w:bCs/>
                <w:sz w:val="24"/>
              </w:rPr>
              <w:t>.</w:t>
            </w:r>
          </w:p>
          <w:p w14:paraId="4CE25A91" w14:textId="3E4D07FE" w:rsidR="000A216F" w:rsidRPr="00452541" w:rsidRDefault="000A216F" w:rsidP="00BB7EF8">
            <w:pPr>
              <w:pStyle w:val="TableParagraph"/>
              <w:numPr>
                <w:ilvl w:val="0"/>
                <w:numId w:val="2"/>
              </w:numPr>
              <w:spacing w:before="110"/>
              <w:rPr>
                <w:b/>
                <w:bCs/>
                <w:sz w:val="24"/>
              </w:rPr>
            </w:pPr>
            <w:r w:rsidRPr="00452541">
              <w:rPr>
                <w:b/>
                <w:bCs/>
                <w:sz w:val="24"/>
              </w:rPr>
              <w:t>Strong kno</w:t>
            </w:r>
            <w:r w:rsidR="00C37CC4" w:rsidRPr="00452541">
              <w:rPr>
                <w:b/>
                <w:bCs/>
                <w:sz w:val="24"/>
              </w:rPr>
              <w:t xml:space="preserve">wledge of </w:t>
            </w:r>
            <w:r w:rsidR="00E164B7" w:rsidRPr="00452541">
              <w:rPr>
                <w:b/>
                <w:bCs/>
                <w:sz w:val="24"/>
              </w:rPr>
              <w:t>Power</w:t>
            </w:r>
            <w:r w:rsidR="00C37CC4" w:rsidRPr="00452541">
              <w:rPr>
                <w:b/>
                <w:bCs/>
                <w:sz w:val="24"/>
              </w:rPr>
              <w:t xml:space="preserve"> Management and Integrated Alarm systems</w:t>
            </w:r>
            <w:r w:rsidR="00350B73" w:rsidRPr="00452541">
              <w:rPr>
                <w:b/>
                <w:bCs/>
                <w:sz w:val="24"/>
              </w:rPr>
              <w:t>.</w:t>
            </w:r>
          </w:p>
          <w:p w14:paraId="41C5E9DD" w14:textId="34EE8ABB" w:rsidR="00E042C6" w:rsidRPr="00452541" w:rsidRDefault="00E042C6" w:rsidP="00BB7EF8">
            <w:pPr>
              <w:pStyle w:val="TableParagraph"/>
              <w:numPr>
                <w:ilvl w:val="0"/>
                <w:numId w:val="2"/>
              </w:numPr>
              <w:spacing w:before="110"/>
              <w:rPr>
                <w:b/>
                <w:bCs/>
                <w:sz w:val="24"/>
              </w:rPr>
            </w:pPr>
            <w:r w:rsidRPr="00452541">
              <w:rPr>
                <w:b/>
                <w:bCs/>
                <w:sz w:val="24"/>
              </w:rPr>
              <w:t xml:space="preserve">Strong computer </w:t>
            </w:r>
            <w:r w:rsidR="00350B73" w:rsidRPr="00452541">
              <w:rPr>
                <w:b/>
                <w:bCs/>
                <w:sz w:val="24"/>
              </w:rPr>
              <w:t>knowledge.</w:t>
            </w:r>
          </w:p>
          <w:p w14:paraId="0C28E350" w14:textId="77777777" w:rsidR="002862C3" w:rsidRDefault="002862C3" w:rsidP="002862C3">
            <w:pPr>
              <w:pStyle w:val="TableParagraph"/>
              <w:spacing w:before="110"/>
              <w:ind w:left="0"/>
              <w:rPr>
                <w:sz w:val="24"/>
              </w:rPr>
            </w:pPr>
          </w:p>
          <w:p w14:paraId="38BF0A37" w14:textId="77777777" w:rsidR="002862C3" w:rsidRDefault="002862C3">
            <w:pPr>
              <w:pStyle w:val="TableParagraph"/>
              <w:spacing w:before="110"/>
              <w:ind w:left="13"/>
              <w:rPr>
                <w:sz w:val="24"/>
              </w:rPr>
            </w:pPr>
          </w:p>
          <w:p w14:paraId="2127C465" w14:textId="77777777" w:rsidR="002862C3" w:rsidRDefault="002862C3">
            <w:pPr>
              <w:pStyle w:val="TableParagraph"/>
              <w:spacing w:before="110"/>
              <w:ind w:left="13"/>
              <w:rPr>
                <w:sz w:val="24"/>
              </w:rPr>
            </w:pPr>
          </w:p>
          <w:p w14:paraId="38C0C430" w14:textId="77777777" w:rsidR="002862C3" w:rsidRDefault="002862C3">
            <w:pPr>
              <w:pStyle w:val="TableParagraph"/>
              <w:spacing w:before="110"/>
              <w:ind w:left="13"/>
              <w:rPr>
                <w:sz w:val="24"/>
              </w:rPr>
            </w:pPr>
          </w:p>
          <w:p w14:paraId="5B7B456B" w14:textId="0DA61D5A" w:rsidR="002F5038" w:rsidRDefault="004A24FE">
            <w:pPr>
              <w:pStyle w:val="TableParagraph"/>
              <w:spacing w:before="110"/>
              <w:ind w:left="13"/>
              <w:rPr>
                <w:sz w:val="24"/>
              </w:rPr>
            </w:pPr>
            <w:r>
              <w:rPr>
                <w:sz w:val="24"/>
              </w:rPr>
              <w:t xml:space="preserve">Main </w:t>
            </w:r>
            <w:r>
              <w:rPr>
                <w:spacing w:val="-2"/>
                <w:sz w:val="24"/>
              </w:rPr>
              <w:t>Responsibilities:</w:t>
            </w:r>
          </w:p>
          <w:p w14:paraId="23230E3D" w14:textId="77777777" w:rsidR="002F5038" w:rsidRDefault="004A24FE">
            <w:pPr>
              <w:pStyle w:val="TableParagraph"/>
              <w:tabs>
                <w:tab w:val="left" w:pos="976"/>
              </w:tabs>
              <w:spacing w:before="261"/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Compliance with safe working </w:t>
            </w:r>
            <w:r>
              <w:rPr>
                <w:spacing w:val="-2"/>
                <w:sz w:val="24"/>
              </w:rPr>
              <w:t>practices</w:t>
            </w:r>
          </w:p>
          <w:p w14:paraId="12E5F103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Monitor the operation of electrical, electronic and automatic control </w:t>
            </w:r>
            <w:r>
              <w:rPr>
                <w:spacing w:val="-2"/>
                <w:sz w:val="24"/>
              </w:rPr>
              <w:t>systems</w:t>
            </w:r>
          </w:p>
          <w:p w14:paraId="1A5BB212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Operate power systems </w:t>
            </w:r>
            <w:proofErr w:type="gramStart"/>
            <w:r>
              <w:rPr>
                <w:sz w:val="24"/>
              </w:rPr>
              <w:t>in excess of</w:t>
            </w:r>
            <w:proofErr w:type="gramEnd"/>
            <w:r>
              <w:rPr>
                <w:sz w:val="24"/>
              </w:rPr>
              <w:t xml:space="preserve"> 1000 </w:t>
            </w:r>
            <w:r>
              <w:rPr>
                <w:spacing w:val="-2"/>
                <w:sz w:val="24"/>
              </w:rPr>
              <w:t>volts</w:t>
            </w:r>
          </w:p>
          <w:p w14:paraId="4ACB15EF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Operate computers and computer networks fitted on </w:t>
            </w:r>
            <w:r>
              <w:rPr>
                <w:spacing w:val="-2"/>
                <w:sz w:val="24"/>
              </w:rPr>
              <w:t>board</w:t>
            </w:r>
          </w:p>
          <w:p w14:paraId="6C1550E8" w14:textId="77777777" w:rsidR="002F5038" w:rsidRDefault="004A24FE">
            <w:pPr>
              <w:pStyle w:val="TableParagraph"/>
              <w:tabs>
                <w:tab w:val="left" w:pos="976"/>
              </w:tabs>
              <w:spacing w:line="249" w:lineRule="auto"/>
              <w:ind w:left="976" w:right="102" w:hanging="363"/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>Carries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repair,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 assessment procedures, of:</w:t>
            </w:r>
          </w:p>
          <w:p w14:paraId="08CDC161" w14:textId="77777777" w:rsidR="002F5038" w:rsidRDefault="002F5038">
            <w:pPr>
              <w:pStyle w:val="TableParagraph"/>
              <w:spacing w:before="28"/>
              <w:ind w:left="0"/>
              <w:rPr>
                <w:rFonts w:ascii="Calibri"/>
                <w:b/>
                <w:sz w:val="24"/>
              </w:rPr>
            </w:pPr>
          </w:p>
          <w:p w14:paraId="58806BB2" w14:textId="77777777" w:rsidR="002F5038" w:rsidRDefault="004A24FE">
            <w:pPr>
              <w:pStyle w:val="TableParagraph"/>
              <w:numPr>
                <w:ilvl w:val="0"/>
                <w:numId w:val="1"/>
              </w:numPr>
              <w:tabs>
                <w:tab w:val="left" w:pos="1251"/>
              </w:tabs>
              <w:spacing w:before="0"/>
              <w:ind w:hanging="352"/>
              <w:rPr>
                <w:sz w:val="24"/>
              </w:rPr>
            </w:pPr>
            <w:r>
              <w:rPr>
                <w:sz w:val="24"/>
              </w:rPr>
              <w:t xml:space="preserve">Electrical plants and electrical equipment including power systems over 1000 </w:t>
            </w:r>
            <w:r>
              <w:rPr>
                <w:spacing w:val="-2"/>
                <w:sz w:val="24"/>
              </w:rPr>
              <w:t>volts</w:t>
            </w:r>
          </w:p>
          <w:p w14:paraId="51B0741D" w14:textId="77777777" w:rsidR="002F5038" w:rsidRDefault="004A24FE">
            <w:pPr>
              <w:pStyle w:val="TableParagraph"/>
              <w:numPr>
                <w:ilvl w:val="0"/>
                <w:numId w:val="1"/>
              </w:numPr>
              <w:tabs>
                <w:tab w:val="left" w:pos="125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 xml:space="preserve">Automation and control systems of main propulsion and auxiliary </w:t>
            </w:r>
            <w:r>
              <w:rPr>
                <w:spacing w:val="-2"/>
                <w:sz w:val="24"/>
              </w:rPr>
              <w:t>equipment</w:t>
            </w:r>
          </w:p>
          <w:p w14:paraId="79635E50" w14:textId="77777777" w:rsidR="002F5038" w:rsidRDefault="004A24FE">
            <w:pPr>
              <w:pStyle w:val="TableParagraph"/>
              <w:numPr>
                <w:ilvl w:val="0"/>
                <w:numId w:val="1"/>
              </w:numPr>
              <w:tabs>
                <w:tab w:val="left" w:pos="125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 xml:space="preserve">Bridge navigation and communication </w:t>
            </w:r>
            <w:r>
              <w:rPr>
                <w:spacing w:val="-2"/>
                <w:sz w:val="24"/>
              </w:rPr>
              <w:t>equipment</w:t>
            </w:r>
          </w:p>
          <w:p w14:paraId="742624D6" w14:textId="77777777" w:rsidR="002F5038" w:rsidRDefault="004A24FE">
            <w:pPr>
              <w:pStyle w:val="TableParagraph"/>
              <w:numPr>
                <w:ilvl w:val="0"/>
                <w:numId w:val="1"/>
              </w:numPr>
              <w:tabs>
                <w:tab w:val="left" w:pos="1251"/>
              </w:tabs>
              <w:spacing w:line="249" w:lineRule="auto"/>
              <w:ind w:right="734"/>
              <w:rPr>
                <w:sz w:val="24"/>
              </w:rPr>
            </w:pPr>
            <w:r>
              <w:rPr>
                <w:sz w:val="24"/>
              </w:rPr>
              <w:t>Electrical,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 including electro-hydraulic cranes and limit switches</w:t>
            </w:r>
          </w:p>
          <w:p w14:paraId="766016A8" w14:textId="77777777" w:rsidR="002F5038" w:rsidRDefault="004A24FE">
            <w:pPr>
              <w:pStyle w:val="TableParagraph"/>
              <w:numPr>
                <w:ilvl w:val="0"/>
                <w:numId w:val="1"/>
              </w:numPr>
              <w:tabs>
                <w:tab w:val="left" w:pos="1251"/>
              </w:tabs>
              <w:spacing w:before="81"/>
              <w:ind w:hanging="352"/>
              <w:rPr>
                <w:sz w:val="24"/>
              </w:rPr>
            </w:pPr>
            <w:r>
              <w:rPr>
                <w:sz w:val="24"/>
              </w:rPr>
              <w:t xml:space="preserve">Safety systems, alarms and hotel / accommodation </w:t>
            </w:r>
            <w:r>
              <w:rPr>
                <w:spacing w:val="-2"/>
                <w:sz w:val="24"/>
              </w:rPr>
              <w:t>equipment</w:t>
            </w:r>
          </w:p>
          <w:p w14:paraId="5F52210B" w14:textId="77777777" w:rsidR="002F5038" w:rsidRDefault="004A24FE">
            <w:pPr>
              <w:pStyle w:val="TableParagraph"/>
              <w:numPr>
                <w:ilvl w:val="0"/>
                <w:numId w:val="1"/>
              </w:numPr>
              <w:tabs>
                <w:tab w:val="left" w:pos="125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 xml:space="preserve">Telephone and internal communication </w:t>
            </w:r>
            <w:r>
              <w:rPr>
                <w:spacing w:val="-2"/>
                <w:sz w:val="24"/>
              </w:rPr>
              <w:t>systems</w:t>
            </w:r>
          </w:p>
          <w:p w14:paraId="6CCA8021" w14:textId="77777777" w:rsidR="002F5038" w:rsidRDefault="004A24FE">
            <w:pPr>
              <w:pStyle w:val="TableParagraph"/>
              <w:numPr>
                <w:ilvl w:val="0"/>
                <w:numId w:val="1"/>
              </w:numPr>
              <w:tabs>
                <w:tab w:val="left" w:pos="125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 xml:space="preserve">Electric davits and </w:t>
            </w:r>
            <w:r>
              <w:rPr>
                <w:spacing w:val="-2"/>
                <w:sz w:val="24"/>
              </w:rPr>
              <w:t>winches</w:t>
            </w:r>
          </w:p>
          <w:p w14:paraId="2FA269BA" w14:textId="77777777" w:rsidR="002F5038" w:rsidRDefault="004A24FE">
            <w:pPr>
              <w:pStyle w:val="TableParagraph"/>
              <w:numPr>
                <w:ilvl w:val="0"/>
                <w:numId w:val="1"/>
              </w:numPr>
              <w:tabs>
                <w:tab w:val="left" w:pos="1251"/>
              </w:tabs>
              <w:spacing w:before="92"/>
              <w:ind w:hanging="352"/>
              <w:rPr>
                <w:sz w:val="24"/>
              </w:rPr>
            </w:pPr>
            <w:r>
              <w:rPr>
                <w:sz w:val="24"/>
              </w:rPr>
              <w:t xml:space="preserve">Reefer container operating and control </w:t>
            </w:r>
            <w:r>
              <w:rPr>
                <w:spacing w:val="-2"/>
                <w:sz w:val="24"/>
              </w:rPr>
              <w:t>systems</w:t>
            </w:r>
          </w:p>
          <w:p w14:paraId="04BEC23E" w14:textId="77777777" w:rsidR="002F5038" w:rsidRDefault="002F5038">
            <w:pPr>
              <w:pStyle w:val="TableParagraph"/>
              <w:spacing w:before="37"/>
              <w:ind w:left="0"/>
              <w:rPr>
                <w:rFonts w:ascii="Calibri"/>
                <w:b/>
                <w:sz w:val="24"/>
              </w:rPr>
            </w:pPr>
          </w:p>
          <w:p w14:paraId="252E6472" w14:textId="77777777" w:rsidR="002F5038" w:rsidRDefault="004A24FE">
            <w:pPr>
              <w:pStyle w:val="TableParagraph"/>
              <w:tabs>
                <w:tab w:val="left" w:pos="976"/>
              </w:tabs>
              <w:spacing w:before="1"/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lastRenderedPageBreak/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Implementing and controlling electrical maintenance schedules within the </w:t>
            </w:r>
            <w:r>
              <w:rPr>
                <w:spacing w:val="-5"/>
                <w:sz w:val="24"/>
              </w:rPr>
              <w:t>PMS</w:t>
            </w:r>
          </w:p>
          <w:p w14:paraId="7FD02B6C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Issue and enforcement of appropriate Permits to </w:t>
            </w:r>
            <w:r>
              <w:rPr>
                <w:spacing w:val="-4"/>
                <w:sz w:val="24"/>
              </w:rPr>
              <w:t>Work</w:t>
            </w:r>
          </w:p>
          <w:p w14:paraId="701ECF68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Follows correct Lock-Out Tag-Out / Isolation procedures when working on electrical </w:t>
            </w:r>
            <w:r>
              <w:rPr>
                <w:spacing w:val="-2"/>
                <w:sz w:val="24"/>
              </w:rPr>
              <w:t>equipment</w:t>
            </w:r>
          </w:p>
          <w:p w14:paraId="6907CEAD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>Ensuring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no work is done on live electrical </w:t>
            </w:r>
            <w:r>
              <w:rPr>
                <w:spacing w:val="-2"/>
                <w:sz w:val="24"/>
              </w:rPr>
              <w:t>equipment</w:t>
            </w:r>
          </w:p>
          <w:p w14:paraId="6B90B376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Ensuring availability and use of correct PPE for protection against electrical </w:t>
            </w:r>
            <w:r>
              <w:rPr>
                <w:spacing w:val="-2"/>
                <w:sz w:val="24"/>
              </w:rPr>
              <w:t>hazards</w:t>
            </w:r>
          </w:p>
          <w:p w14:paraId="2941B64C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Allowing for correct safety proximity rules when working on electrical </w:t>
            </w:r>
            <w:r>
              <w:rPr>
                <w:spacing w:val="-2"/>
                <w:sz w:val="24"/>
              </w:rPr>
              <w:t>equipment</w:t>
            </w:r>
          </w:p>
          <w:p w14:paraId="58FB41F9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Diagnosing and rectifying electrical / electronic </w:t>
            </w:r>
            <w:r>
              <w:rPr>
                <w:spacing w:val="-2"/>
                <w:sz w:val="24"/>
              </w:rPr>
              <w:t>faults</w:t>
            </w:r>
          </w:p>
          <w:p w14:paraId="3A1EC86C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Reporting any defects to the Chief </w:t>
            </w:r>
            <w:r>
              <w:rPr>
                <w:spacing w:val="-2"/>
                <w:sz w:val="24"/>
              </w:rPr>
              <w:t>Engineer</w:t>
            </w:r>
          </w:p>
          <w:p w14:paraId="49FB9E57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proofErr w:type="spellStart"/>
            <w:r>
              <w:rPr>
                <w:sz w:val="24"/>
              </w:rPr>
              <w:t>Familiarisation</w:t>
            </w:r>
            <w:proofErr w:type="spellEnd"/>
            <w:r>
              <w:rPr>
                <w:sz w:val="24"/>
              </w:rPr>
              <w:t xml:space="preserve"> with work of the engineers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assist if </w:t>
            </w:r>
            <w:r>
              <w:rPr>
                <w:spacing w:val="-2"/>
                <w:sz w:val="24"/>
              </w:rPr>
              <w:t>required</w:t>
            </w:r>
          </w:p>
          <w:p w14:paraId="54F657E8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Speaking up if/when unsafe practices or conditions are </w:t>
            </w:r>
            <w:r>
              <w:rPr>
                <w:spacing w:val="-2"/>
                <w:sz w:val="24"/>
              </w:rPr>
              <w:t>identified</w:t>
            </w:r>
          </w:p>
        </w:tc>
      </w:tr>
      <w:tr w:rsidR="002F5038" w14:paraId="5E6BB230" w14:textId="77777777">
        <w:trPr>
          <w:trHeight w:val="1770"/>
        </w:trPr>
        <w:tc>
          <w:tcPr>
            <w:tcW w:w="11638" w:type="dxa"/>
          </w:tcPr>
          <w:p w14:paraId="08913649" w14:textId="77777777" w:rsidR="002F5038" w:rsidRDefault="004A24FE">
            <w:pPr>
              <w:pStyle w:val="TableParagraph"/>
              <w:spacing w:before="110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Assist:</w:t>
            </w:r>
          </w:p>
          <w:p w14:paraId="45DC31F6" w14:textId="77777777" w:rsidR="002F5038" w:rsidRDefault="004A24FE">
            <w:pPr>
              <w:pStyle w:val="TableParagraph"/>
              <w:tabs>
                <w:tab w:val="left" w:pos="976"/>
              </w:tabs>
              <w:spacing w:before="261"/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planning of electrical and electronic </w:t>
            </w:r>
            <w:r>
              <w:rPr>
                <w:spacing w:val="-2"/>
                <w:sz w:val="24"/>
              </w:rPr>
              <w:t>maintenance</w:t>
            </w:r>
          </w:p>
          <w:p w14:paraId="2B7580FC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With the Planned Maintenance System and its documentation related to electrical </w:t>
            </w:r>
            <w:r>
              <w:rPr>
                <w:spacing w:val="-2"/>
                <w:sz w:val="24"/>
              </w:rPr>
              <w:t>equipment</w:t>
            </w:r>
          </w:p>
          <w:p w14:paraId="55E21C7C" w14:textId="77777777" w:rsidR="002F5038" w:rsidRDefault="004A24FE">
            <w:pPr>
              <w:pStyle w:val="TableParagraph"/>
              <w:spacing w:before="184"/>
              <w:rPr>
                <w:sz w:val="12"/>
              </w:rPr>
            </w:pPr>
            <w:r>
              <w:rPr>
                <w:spacing w:val="-10"/>
                <w:w w:val="335"/>
                <w:sz w:val="12"/>
              </w:rPr>
              <w:t>l</w:t>
            </w:r>
          </w:p>
        </w:tc>
      </w:tr>
    </w:tbl>
    <w:p w14:paraId="649FBFEA" w14:textId="77777777" w:rsidR="002F5038" w:rsidRDefault="002F5038">
      <w:pPr>
        <w:rPr>
          <w:sz w:val="12"/>
        </w:rPr>
        <w:sectPr w:rsidR="002F5038">
          <w:headerReference w:type="default" r:id="rId7"/>
          <w:footerReference w:type="default" r:id="rId8"/>
          <w:type w:val="continuous"/>
          <w:pgSz w:w="11900" w:h="16840"/>
          <w:pgMar w:top="600" w:right="20" w:bottom="540" w:left="0" w:header="50" w:footer="345" w:gutter="0"/>
          <w:pgNumType w:start="1"/>
          <w:cols w:space="720"/>
        </w:sectPr>
      </w:pPr>
    </w:p>
    <w:tbl>
      <w:tblPr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8"/>
      </w:tblGrid>
      <w:tr w:rsidR="002F5038" w14:paraId="2A3E5510" w14:textId="77777777">
        <w:trPr>
          <w:trHeight w:val="1517"/>
        </w:trPr>
        <w:tc>
          <w:tcPr>
            <w:tcW w:w="11638" w:type="dxa"/>
          </w:tcPr>
          <w:p w14:paraId="5F926419" w14:textId="77777777" w:rsidR="002F5038" w:rsidRDefault="004A24FE">
            <w:pPr>
              <w:pStyle w:val="TableParagraph"/>
              <w:spacing w:before="275"/>
              <w:ind w:left="976"/>
              <w:rPr>
                <w:sz w:val="24"/>
              </w:rPr>
            </w:pPr>
            <w:r>
              <w:rPr>
                <w:sz w:val="24"/>
              </w:rPr>
              <w:t xml:space="preserve">Chief Engineer with maintenance and repair of air conditioning and refrigerating </w:t>
            </w:r>
            <w:r>
              <w:rPr>
                <w:spacing w:val="-2"/>
                <w:sz w:val="24"/>
              </w:rPr>
              <w:t>plants</w:t>
            </w:r>
          </w:p>
          <w:p w14:paraId="0E170919" w14:textId="77777777" w:rsidR="002F5038" w:rsidRDefault="004A24FE">
            <w:pPr>
              <w:pStyle w:val="TableParagraph"/>
              <w:tabs>
                <w:tab w:val="left" w:pos="976"/>
              </w:tabs>
              <w:spacing w:before="92"/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environmental </w:t>
            </w:r>
            <w:r>
              <w:rPr>
                <w:spacing w:val="-2"/>
                <w:sz w:val="24"/>
              </w:rPr>
              <w:t>compliance</w:t>
            </w:r>
          </w:p>
          <w:p w14:paraId="24C4BAC8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ship </w:t>
            </w:r>
            <w:r>
              <w:rPr>
                <w:spacing w:val="-2"/>
                <w:sz w:val="24"/>
              </w:rPr>
              <w:t>security</w:t>
            </w:r>
          </w:p>
        </w:tc>
      </w:tr>
      <w:tr w:rsidR="002F5038" w14:paraId="19A6255F" w14:textId="77777777">
        <w:trPr>
          <w:trHeight w:val="1522"/>
        </w:trPr>
        <w:tc>
          <w:tcPr>
            <w:tcW w:w="11638" w:type="dxa"/>
          </w:tcPr>
          <w:p w14:paraId="34520873" w14:textId="77777777" w:rsidR="002F5038" w:rsidRDefault="004A24FE">
            <w:pPr>
              <w:pStyle w:val="TableParagraph"/>
              <w:spacing w:before="110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Ensure:</w:t>
            </w:r>
          </w:p>
          <w:p w14:paraId="4A1B021D" w14:textId="77777777" w:rsidR="002F5038" w:rsidRDefault="004A24FE">
            <w:pPr>
              <w:pStyle w:val="TableParagraph"/>
              <w:tabs>
                <w:tab w:val="left" w:pos="976"/>
              </w:tabs>
              <w:spacing w:before="261"/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That the ship is ready in all respects regarding electrical </w:t>
            </w:r>
            <w:r>
              <w:rPr>
                <w:spacing w:val="-2"/>
                <w:sz w:val="24"/>
              </w:rPr>
              <w:t>installations</w:t>
            </w:r>
          </w:p>
          <w:p w14:paraId="092CE050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Thorough knowledge of electronically controlled main engines </w:t>
            </w:r>
            <w:proofErr w:type="gramStart"/>
            <w:r>
              <w:rPr>
                <w:sz w:val="24"/>
              </w:rPr>
              <w:t>where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fitted</w:t>
            </w:r>
          </w:p>
        </w:tc>
      </w:tr>
      <w:tr w:rsidR="002F5038" w14:paraId="5A7935F1" w14:textId="77777777">
        <w:trPr>
          <w:trHeight w:val="1522"/>
        </w:trPr>
        <w:tc>
          <w:tcPr>
            <w:tcW w:w="11638" w:type="dxa"/>
          </w:tcPr>
          <w:p w14:paraId="15F46BDB" w14:textId="77777777" w:rsidR="002F5038" w:rsidRDefault="004A24FE">
            <w:pPr>
              <w:pStyle w:val="TableParagraph"/>
              <w:spacing w:before="110"/>
              <w:ind w:left="1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Acts </w:t>
            </w:r>
            <w:r>
              <w:rPr>
                <w:spacing w:val="-5"/>
                <w:sz w:val="24"/>
              </w:rPr>
              <w:t>as:</w:t>
            </w:r>
          </w:p>
          <w:p w14:paraId="5CDA68D4" w14:textId="77777777" w:rsidR="002F5038" w:rsidRDefault="004A24FE">
            <w:pPr>
              <w:pStyle w:val="TableParagraph"/>
              <w:tabs>
                <w:tab w:val="left" w:pos="976"/>
              </w:tabs>
              <w:spacing w:before="261"/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Engine Room Watchkeeper as </w:t>
            </w:r>
            <w:r>
              <w:rPr>
                <w:spacing w:val="-2"/>
                <w:sz w:val="24"/>
              </w:rPr>
              <w:t>required</w:t>
            </w:r>
          </w:p>
          <w:p w14:paraId="41F476AA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Based Safety </w:t>
            </w:r>
            <w:r>
              <w:rPr>
                <w:spacing w:val="-2"/>
                <w:sz w:val="24"/>
              </w:rPr>
              <w:t>Observer</w:t>
            </w:r>
          </w:p>
        </w:tc>
      </w:tr>
      <w:tr w:rsidR="002F5038" w14:paraId="50F2781D" w14:textId="77777777">
        <w:trPr>
          <w:trHeight w:val="3645"/>
        </w:trPr>
        <w:tc>
          <w:tcPr>
            <w:tcW w:w="11638" w:type="dxa"/>
          </w:tcPr>
          <w:p w14:paraId="771744C0" w14:textId="77777777" w:rsidR="002F5038" w:rsidRDefault="004A24FE">
            <w:pPr>
              <w:pStyle w:val="TableParagraph"/>
              <w:spacing w:before="110"/>
              <w:ind w:left="13"/>
              <w:rPr>
                <w:sz w:val="24"/>
              </w:rPr>
            </w:pPr>
            <w:r>
              <w:rPr>
                <w:sz w:val="24"/>
              </w:rPr>
              <w:t xml:space="preserve">Other duties and </w:t>
            </w:r>
            <w:r>
              <w:rPr>
                <w:spacing w:val="-2"/>
                <w:sz w:val="24"/>
              </w:rPr>
              <w:t>responsibilities:</w:t>
            </w:r>
          </w:p>
          <w:p w14:paraId="52B570A9" w14:textId="77777777" w:rsidR="002F5038" w:rsidRDefault="004A24FE">
            <w:pPr>
              <w:pStyle w:val="TableParagraph"/>
              <w:tabs>
                <w:tab w:val="left" w:pos="976"/>
              </w:tabs>
              <w:spacing w:before="261"/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Comply with BSM’s SMS, EMS and international standards and </w:t>
            </w:r>
            <w:r>
              <w:rPr>
                <w:spacing w:val="-2"/>
                <w:sz w:val="24"/>
              </w:rPr>
              <w:t>regulations</w:t>
            </w:r>
          </w:p>
          <w:p w14:paraId="15AFE76D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Form part of the emergency response team (specific duties as per ships emergency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184E06E2" w14:textId="77777777" w:rsidR="002F5038" w:rsidRDefault="004A24FE">
            <w:pPr>
              <w:pStyle w:val="TableParagraph"/>
              <w:tabs>
                <w:tab w:val="left" w:pos="976"/>
              </w:tabs>
              <w:spacing w:line="249" w:lineRule="auto"/>
              <w:ind w:left="976" w:right="888" w:hanging="363"/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>Presence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manoeuvring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w w:val="110"/>
                <w:sz w:val="24"/>
              </w:rPr>
              <w:t>Second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Engineer</w:t>
            </w:r>
          </w:p>
          <w:p w14:paraId="046ACE1E" w14:textId="77777777" w:rsidR="002F5038" w:rsidRDefault="004A24FE">
            <w:pPr>
              <w:pStyle w:val="TableParagraph"/>
              <w:tabs>
                <w:tab w:val="left" w:pos="976"/>
              </w:tabs>
              <w:spacing w:before="81"/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any non-conformities or </w:t>
            </w:r>
            <w:r>
              <w:rPr>
                <w:spacing w:val="-2"/>
                <w:sz w:val="24"/>
              </w:rPr>
              <w:t>defects</w:t>
            </w:r>
          </w:p>
          <w:p w14:paraId="1072095A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Keep high standards of discipline and </w:t>
            </w:r>
            <w:proofErr w:type="spellStart"/>
            <w:r>
              <w:rPr>
                <w:spacing w:val="-2"/>
                <w:sz w:val="24"/>
              </w:rPr>
              <w:t>behaviour</w:t>
            </w:r>
            <w:proofErr w:type="spellEnd"/>
          </w:p>
          <w:p w14:paraId="01DD7ADF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Performs additional tasks as assigned by the Chief Engineer and Second </w:t>
            </w:r>
            <w:r>
              <w:rPr>
                <w:spacing w:val="-2"/>
                <w:sz w:val="24"/>
              </w:rPr>
              <w:t>Engineer</w:t>
            </w:r>
          </w:p>
          <w:p w14:paraId="28BF60D4" w14:textId="77777777" w:rsidR="002F5038" w:rsidRDefault="004A24FE">
            <w:pPr>
              <w:pStyle w:val="TableParagraph"/>
              <w:tabs>
                <w:tab w:val="left" w:pos="976"/>
              </w:tabs>
              <w:rPr>
                <w:sz w:val="24"/>
              </w:rPr>
            </w:pPr>
            <w:r>
              <w:rPr>
                <w:spacing w:val="-10"/>
                <w:w w:val="305"/>
                <w:position w:val="2"/>
                <w:sz w:val="12"/>
              </w:rPr>
              <w:t>l</w:t>
            </w:r>
            <w:r>
              <w:rPr>
                <w:position w:val="2"/>
                <w:sz w:val="12"/>
              </w:rPr>
              <w:tab/>
            </w:r>
            <w:r>
              <w:rPr>
                <w:sz w:val="24"/>
              </w:rPr>
              <w:t xml:space="preserve">Follow the requirements of the Competency Management System </w:t>
            </w:r>
            <w:r>
              <w:rPr>
                <w:spacing w:val="-2"/>
                <w:sz w:val="24"/>
              </w:rPr>
              <w:t>(CMS)</w:t>
            </w:r>
          </w:p>
        </w:tc>
      </w:tr>
    </w:tbl>
    <w:p w14:paraId="00F6CBE0" w14:textId="77777777" w:rsidR="00CA16E5" w:rsidRDefault="00CA16E5"/>
    <w:sectPr w:rsidR="00CA16E5">
      <w:type w:val="continuous"/>
      <w:pgSz w:w="11900" w:h="16840"/>
      <w:pgMar w:top="600" w:right="20" w:bottom="540" w:left="0" w:header="5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07FD0" w14:textId="77777777" w:rsidR="0062342F" w:rsidRDefault="0062342F">
      <w:r>
        <w:separator/>
      </w:r>
    </w:p>
  </w:endnote>
  <w:endnote w:type="continuationSeparator" w:id="0">
    <w:p w14:paraId="5F237F85" w14:textId="77777777" w:rsidR="0062342F" w:rsidRDefault="0062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A325" w14:textId="77777777" w:rsidR="002F5038" w:rsidRDefault="004A24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116B15FE" wp14:editId="5437754F">
              <wp:simplePos x="0" y="0"/>
              <wp:positionH relativeFrom="page">
                <wp:posOffset>63500</wp:posOffset>
              </wp:positionH>
              <wp:positionV relativeFrom="page">
                <wp:posOffset>10301223</wp:posOffset>
              </wp:positionV>
              <wp:extent cx="74295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29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29500">
                            <a:moveTo>
                              <a:pt x="6983730" y="0"/>
                            </a:moveTo>
                            <a:lnTo>
                              <a:pt x="0" y="0"/>
                            </a:lnTo>
                          </a:path>
                          <a:path w="7429500">
                            <a:moveTo>
                              <a:pt x="7429500" y="0"/>
                            </a:moveTo>
                            <a:lnTo>
                              <a:pt x="6983730" y="0"/>
                            </a:lnTo>
                          </a:path>
                        </a:pathLst>
                      </a:custGeom>
                      <a:ln w="9525">
                        <a:solidFill>
                          <a:srgbClr val="0764A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35A7B" id="Graphic 4" o:spid="_x0000_s1026" style="position:absolute;margin-left:5pt;margin-top:811.1pt;width:585pt;height:.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2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" path="m6983730,l,em7429500,l6983730,e" filled="f" strokecolor="#0764ad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6E9C2ED7" wp14:editId="78BDD175">
              <wp:simplePos x="0" y="0"/>
              <wp:positionH relativeFrom="page">
                <wp:posOffset>7009130</wp:posOffset>
              </wp:positionH>
              <wp:positionV relativeFrom="page">
                <wp:posOffset>10302875</wp:posOffset>
              </wp:positionV>
              <wp:extent cx="16637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8BCEB6" w14:textId="77777777" w:rsidR="002F5038" w:rsidRDefault="004A24FE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C2E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51.9pt;margin-top:811.25pt;width:13.1pt;height:14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" filled="f" stroked="f">
              <v:textbox inset="0,0,0,0">
                <w:txbxContent>
                  <w:p w14:paraId="088BCEB6" w14:textId="77777777" w:rsidR="002F5038" w:rsidRDefault="004A24FE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5197050" wp14:editId="5BF67BD0">
              <wp:simplePos x="0" y="0"/>
              <wp:positionH relativeFrom="page">
                <wp:posOffset>60325</wp:posOffset>
              </wp:positionH>
              <wp:positionV relativeFrom="page">
                <wp:posOffset>10331450</wp:posOffset>
              </wp:positionV>
              <wp:extent cx="3823970" cy="3111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3970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3A8EBD" w14:textId="77777777" w:rsidR="002F5038" w:rsidRDefault="004A24FE">
                          <w:pPr>
                            <w:pStyle w:val="BodyText"/>
                            <w:spacing w:line="192" w:lineRule="exact"/>
                            <w:ind w:left="20"/>
                          </w:pPr>
                          <w:r>
                            <w:t>Article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No:1703/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Rev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No:1/Effective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Date:27-04-2022/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Approved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Director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LPSQ</w:t>
                          </w:r>
                        </w:p>
                        <w:p w14:paraId="0F82A9A0" w14:textId="77777777" w:rsidR="002F5038" w:rsidRDefault="004A24FE">
                          <w:pPr>
                            <w:spacing w:line="282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AAAAAA"/>
                              <w:sz w:val="24"/>
                            </w:rPr>
                            <w:t>BSM</w:t>
                          </w:r>
                          <w:r>
                            <w:rPr>
                              <w:rFonts w:ascii="Calibri" w:hAnsi="Calibri"/>
                              <w:color w:val="AAAAAA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AAAAA"/>
                              <w:sz w:val="24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AAAAA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AAAAA"/>
                              <w:sz w:val="24"/>
                            </w:rPr>
                            <w:t>all</w:t>
                          </w:r>
                          <w:r>
                            <w:rPr>
                              <w:rFonts w:ascii="Calibri" w:hAnsi="Calibri"/>
                              <w:color w:val="AAAAA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AAAAA"/>
                              <w:sz w:val="24"/>
                            </w:rPr>
                            <w:t>rights</w:t>
                          </w:r>
                          <w:r>
                            <w:rPr>
                              <w:rFonts w:ascii="Calibri" w:hAnsi="Calibri"/>
                              <w:color w:val="AAAAA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AAAAA"/>
                              <w:spacing w:val="-2"/>
                              <w:sz w:val="24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197050" id="Textbox 6" o:spid="_x0000_s1029" type="#_x0000_t202" style="position:absolute;margin-left:4.75pt;margin-top:813.5pt;width:301.1pt;height:24.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" filled="f" stroked="f">
              <v:textbox inset="0,0,0,0">
                <w:txbxContent>
                  <w:p w14:paraId="063A8EBD" w14:textId="77777777" w:rsidR="002F5038" w:rsidRDefault="004A24FE">
                    <w:pPr>
                      <w:pStyle w:val="BodyText"/>
                      <w:spacing w:line="192" w:lineRule="exact"/>
                      <w:ind w:left="20"/>
                    </w:pPr>
                    <w:r>
                      <w:t>Article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No:1703/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Rev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No:1/Effective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Date:27-04-2022/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Approved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Director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LPSQ</w:t>
                    </w:r>
                  </w:p>
                  <w:p w14:paraId="0F82A9A0" w14:textId="77777777" w:rsidR="002F5038" w:rsidRDefault="004A24FE">
                    <w:pPr>
                      <w:spacing w:line="282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AAAAAA"/>
                        <w:sz w:val="24"/>
                      </w:rPr>
                      <w:t>BSM</w:t>
                    </w:r>
                    <w:r>
                      <w:rPr>
                        <w:rFonts w:ascii="Calibri" w:hAnsi="Calibri"/>
                        <w:color w:val="AAAAA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AAAAA"/>
                        <w:sz w:val="24"/>
                      </w:rPr>
                      <w:t>©</w:t>
                    </w:r>
                    <w:r>
                      <w:rPr>
                        <w:rFonts w:ascii="Calibri" w:hAnsi="Calibri"/>
                        <w:color w:val="AAAAA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AAAAA"/>
                        <w:sz w:val="24"/>
                      </w:rPr>
                      <w:t>all</w:t>
                    </w:r>
                    <w:r>
                      <w:rPr>
                        <w:rFonts w:ascii="Calibri" w:hAnsi="Calibri"/>
                        <w:color w:val="AAAAA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AAAAA"/>
                        <w:sz w:val="24"/>
                      </w:rPr>
                      <w:t>rights</w:t>
                    </w:r>
                    <w:r>
                      <w:rPr>
                        <w:rFonts w:ascii="Calibri" w:hAnsi="Calibri"/>
                        <w:color w:val="AAAAA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AAAAA"/>
                        <w:spacing w:val="-2"/>
                        <w:sz w:val="24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9C11F" w14:textId="77777777" w:rsidR="0062342F" w:rsidRDefault="0062342F">
      <w:r>
        <w:separator/>
      </w:r>
    </w:p>
  </w:footnote>
  <w:footnote w:type="continuationSeparator" w:id="0">
    <w:p w14:paraId="5B789E34" w14:textId="77777777" w:rsidR="0062342F" w:rsidRDefault="0062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2FF4" w14:textId="77777777" w:rsidR="002F5038" w:rsidRDefault="004A24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448F527B" wp14:editId="495C09AE">
              <wp:simplePos x="0" y="0"/>
              <wp:positionH relativeFrom="page">
                <wp:posOffset>63500</wp:posOffset>
              </wp:positionH>
              <wp:positionV relativeFrom="page">
                <wp:posOffset>31496</wp:posOffset>
              </wp:positionV>
              <wp:extent cx="7429500" cy="30035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2950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29500" h="300355">
                            <a:moveTo>
                              <a:pt x="7429500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7429500" y="300227"/>
                            </a:lnTo>
                            <a:lnTo>
                              <a:pt x="7429500" y="0"/>
                            </a:lnTo>
                            <a:close/>
                          </a:path>
                        </a:pathLst>
                      </a:custGeom>
                      <a:solidFill>
                        <a:srgbClr val="0079C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CA27DA" id="Graphic 1" o:spid="_x0000_s1026" style="position:absolute;margin-left:5pt;margin-top:2.5pt;width:585pt;height:23.6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2950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" path="m7429500,l,,,300227r7429500,l7429500,xe" fillcolor="#0079c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6AEC3F9C" wp14:editId="045136FE">
              <wp:simplePos x="0" y="0"/>
              <wp:positionH relativeFrom="page">
                <wp:posOffset>155575</wp:posOffset>
              </wp:positionH>
              <wp:positionV relativeFrom="page">
                <wp:posOffset>48543</wp:posOffset>
              </wp:positionV>
              <wp:extent cx="1727200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F8B0BC" w14:textId="77777777" w:rsidR="002F5038" w:rsidRDefault="004A24FE">
                          <w:pPr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FFFFFF"/>
                              <w:spacing w:val="-10"/>
                              <w:sz w:val="28"/>
                            </w:rPr>
                            <w:t>Crewing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0"/>
                              <w:sz w:val="28"/>
                            </w:rPr>
                            <w:t>Manual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pacing w:val="-10"/>
                              <w:sz w:val="28"/>
                            </w:rPr>
                            <w:t>Appendix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C3F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.25pt;margin-top:3.8pt;width:136pt;height:18.1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" filled="f" stroked="f">
              <v:textbox inset="0,0,0,0">
                <w:txbxContent>
                  <w:p w14:paraId="19F8B0BC" w14:textId="77777777" w:rsidR="002F5038" w:rsidRDefault="004A24FE">
                    <w:pPr>
                      <w:spacing w:before="19"/>
                      <w:ind w:left="20"/>
                      <w:rPr>
                        <w:rFonts w:ascii="Arial Narrow"/>
                        <w:b/>
                        <w:sz w:val="28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pacing w:val="-10"/>
                        <w:sz w:val="28"/>
                      </w:rPr>
                      <w:t>Crewing</w:t>
                    </w:r>
                    <w:r>
                      <w:rPr>
                        <w:rFonts w:ascii="Arial Narrow"/>
                        <w:b/>
                        <w:color w:val="FFFFFF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FFFFFF"/>
                        <w:spacing w:val="-10"/>
                        <w:sz w:val="28"/>
                      </w:rPr>
                      <w:t>Manual</w:t>
                    </w:r>
                    <w:r>
                      <w:rPr>
                        <w:rFonts w:ascii="Arial Narrow"/>
                        <w:b/>
                        <w:color w:val="FFFFFF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FFFFFF"/>
                        <w:spacing w:val="-10"/>
                        <w:sz w:val="28"/>
                      </w:rPr>
                      <w:t>Appendix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3AB7505E" wp14:editId="2592F26D">
              <wp:simplePos x="0" y="0"/>
              <wp:positionH relativeFrom="page">
                <wp:posOffset>6690232</wp:posOffset>
              </wp:positionH>
              <wp:positionV relativeFrom="page">
                <wp:posOffset>48543</wp:posOffset>
              </wp:positionV>
              <wp:extent cx="341630" cy="2298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3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8F81A" w14:textId="77777777" w:rsidR="002F5038" w:rsidRDefault="004A24FE">
                          <w:pPr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FFFFFF"/>
                              <w:spacing w:val="-5"/>
                              <w:sz w:val="28"/>
                            </w:rPr>
                            <w:t>BSM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7505E" id="Textbox 3" o:spid="_x0000_s1027" type="#_x0000_t202" style="position:absolute;margin-left:526.8pt;margin-top:3.8pt;width:26.9pt;height:18.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" filled="f" stroked="f">
              <v:textbox inset="0,0,0,0">
                <w:txbxContent>
                  <w:p w14:paraId="57A8F81A" w14:textId="77777777" w:rsidR="002F5038" w:rsidRDefault="004A24FE">
                    <w:pPr>
                      <w:spacing w:before="19"/>
                      <w:ind w:left="20"/>
                      <w:rPr>
                        <w:rFonts w:ascii="Arial Narrow"/>
                        <w:b/>
                        <w:sz w:val="28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pacing w:val="-5"/>
                        <w:sz w:val="28"/>
                      </w:rPr>
                      <w:t>BSM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82EBF"/>
    <w:multiLevelType w:val="hybridMultilevel"/>
    <w:tmpl w:val="09321C46"/>
    <w:lvl w:ilvl="0" w:tplc="33082D56">
      <w:numFmt w:val="bullet"/>
      <w:lvlText w:val="–"/>
      <w:lvlJc w:val="left"/>
      <w:pPr>
        <w:ind w:left="1251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A5C2A470">
      <w:numFmt w:val="bullet"/>
      <w:lvlText w:val="•"/>
      <w:lvlJc w:val="left"/>
      <w:pPr>
        <w:ind w:left="2297" w:hanging="353"/>
      </w:pPr>
      <w:rPr>
        <w:rFonts w:hint="default"/>
        <w:lang w:val="en-US" w:eastAsia="en-US" w:bidi="ar-SA"/>
      </w:rPr>
    </w:lvl>
    <w:lvl w:ilvl="2" w:tplc="E402C010">
      <w:numFmt w:val="bullet"/>
      <w:lvlText w:val="•"/>
      <w:lvlJc w:val="left"/>
      <w:pPr>
        <w:ind w:left="3334" w:hanging="353"/>
      </w:pPr>
      <w:rPr>
        <w:rFonts w:hint="default"/>
        <w:lang w:val="en-US" w:eastAsia="en-US" w:bidi="ar-SA"/>
      </w:rPr>
    </w:lvl>
    <w:lvl w:ilvl="3" w:tplc="B5EA4F94">
      <w:numFmt w:val="bullet"/>
      <w:lvlText w:val="•"/>
      <w:lvlJc w:val="left"/>
      <w:pPr>
        <w:ind w:left="4371" w:hanging="353"/>
      </w:pPr>
      <w:rPr>
        <w:rFonts w:hint="default"/>
        <w:lang w:val="en-US" w:eastAsia="en-US" w:bidi="ar-SA"/>
      </w:rPr>
    </w:lvl>
    <w:lvl w:ilvl="4" w:tplc="40381FAC">
      <w:numFmt w:val="bullet"/>
      <w:lvlText w:val="•"/>
      <w:lvlJc w:val="left"/>
      <w:pPr>
        <w:ind w:left="5409" w:hanging="353"/>
      </w:pPr>
      <w:rPr>
        <w:rFonts w:hint="default"/>
        <w:lang w:val="en-US" w:eastAsia="en-US" w:bidi="ar-SA"/>
      </w:rPr>
    </w:lvl>
    <w:lvl w:ilvl="5" w:tplc="94EA59A6">
      <w:numFmt w:val="bullet"/>
      <w:lvlText w:val="•"/>
      <w:lvlJc w:val="left"/>
      <w:pPr>
        <w:ind w:left="6446" w:hanging="353"/>
      </w:pPr>
      <w:rPr>
        <w:rFonts w:hint="default"/>
        <w:lang w:val="en-US" w:eastAsia="en-US" w:bidi="ar-SA"/>
      </w:rPr>
    </w:lvl>
    <w:lvl w:ilvl="6" w:tplc="BA0C0A70">
      <w:numFmt w:val="bullet"/>
      <w:lvlText w:val="•"/>
      <w:lvlJc w:val="left"/>
      <w:pPr>
        <w:ind w:left="7483" w:hanging="353"/>
      </w:pPr>
      <w:rPr>
        <w:rFonts w:hint="default"/>
        <w:lang w:val="en-US" w:eastAsia="en-US" w:bidi="ar-SA"/>
      </w:rPr>
    </w:lvl>
    <w:lvl w:ilvl="7" w:tplc="BADE8B02">
      <w:numFmt w:val="bullet"/>
      <w:lvlText w:val="•"/>
      <w:lvlJc w:val="left"/>
      <w:pPr>
        <w:ind w:left="8521" w:hanging="353"/>
      </w:pPr>
      <w:rPr>
        <w:rFonts w:hint="default"/>
        <w:lang w:val="en-US" w:eastAsia="en-US" w:bidi="ar-SA"/>
      </w:rPr>
    </w:lvl>
    <w:lvl w:ilvl="8" w:tplc="6D3E6732">
      <w:numFmt w:val="bullet"/>
      <w:lvlText w:val="•"/>
      <w:lvlJc w:val="left"/>
      <w:pPr>
        <w:ind w:left="9558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543C4754"/>
    <w:multiLevelType w:val="hybridMultilevel"/>
    <w:tmpl w:val="6CC682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514386">
    <w:abstractNumId w:val="0"/>
  </w:num>
  <w:num w:numId="2" w16cid:durableId="41127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38"/>
    <w:rsid w:val="000A216F"/>
    <w:rsid w:val="00243E0B"/>
    <w:rsid w:val="002862C3"/>
    <w:rsid w:val="002F5038"/>
    <w:rsid w:val="003167C9"/>
    <w:rsid w:val="00350B73"/>
    <w:rsid w:val="003A3D0C"/>
    <w:rsid w:val="00452541"/>
    <w:rsid w:val="004A24FE"/>
    <w:rsid w:val="0062342F"/>
    <w:rsid w:val="006E5237"/>
    <w:rsid w:val="00BB7EF8"/>
    <w:rsid w:val="00C37CC4"/>
    <w:rsid w:val="00CA16E5"/>
    <w:rsid w:val="00D34DCB"/>
    <w:rsid w:val="00DE62C1"/>
    <w:rsid w:val="00E042C6"/>
    <w:rsid w:val="00E164B7"/>
    <w:rsid w:val="00E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4AB1"/>
  <w15:docId w15:val="{8508A055-7CB4-4973-9871-7A8FC9CE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itle">
    <w:name w:val="Title"/>
    <w:basedOn w:val="Normal"/>
    <w:uiPriority w:val="10"/>
    <w:qFormat/>
    <w:pPr>
      <w:spacing w:before="25"/>
      <w:ind w:left="10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1"/>
      <w:ind w:left="6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091A33921FE47AFBAB2BAC952E44D" ma:contentTypeVersion="14" ma:contentTypeDescription="Create a new document." ma:contentTypeScope="" ma:versionID="417a706da33f1fac83240fb2e3d87c71">
  <xsd:schema xmlns:xsd="http://www.w3.org/2001/XMLSchema" xmlns:xs="http://www.w3.org/2001/XMLSchema" xmlns:p="http://schemas.microsoft.com/office/2006/metadata/properties" xmlns:ns2="1a5d0e3d-de40-4872-b227-40b5a54cebb6" xmlns:ns3="36cfb0f9-bd3f-409d-8771-798b85b4ff83" targetNamespace="http://schemas.microsoft.com/office/2006/metadata/properties" ma:root="true" ma:fieldsID="431e472ab6a24f6844e1dd59ed4f8f2c" ns2:_="" ns3:_="">
    <xsd:import namespace="1a5d0e3d-de40-4872-b227-40b5a54cebb6"/>
    <xsd:import namespace="36cfb0f9-bd3f-409d-8771-798b85b4f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d0e3d-de40-4872-b227-40b5a54ce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bcf12c-315b-4ab0-b561-57c00fb1e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fb0f9-bd3f-409d-8771-798b85b4f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93b11da-49b0-4d20-8b3e-dc33cceb0091}" ma:internalName="TaxCatchAll" ma:showField="CatchAllData" ma:web="36cfb0f9-bd3f-409d-8771-798b85b4f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cfb0f9-bd3f-409d-8771-798b85b4ff83" xsi:nil="true"/>
    <lcf76f155ced4ddcb4097134ff3c332f xmlns="1a5d0e3d-de40-4872-b227-40b5a54ce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A2DB5A-8B64-4AF5-9F27-91006BD1884A}"/>
</file>

<file path=customXml/itemProps2.xml><?xml version="1.0" encoding="utf-8"?>
<ds:datastoreItem xmlns:ds="http://schemas.openxmlformats.org/officeDocument/2006/customXml" ds:itemID="{973978B0-0ACA-43F5-BE4D-2BE395E6293A}"/>
</file>

<file path=customXml/itemProps3.xml><?xml version="1.0" encoding="utf-8"?>
<ds:datastoreItem xmlns:ds="http://schemas.openxmlformats.org/officeDocument/2006/customXml" ds:itemID="{2FC9684E-3D7B-4F4E-A939-AFF8C43CCE68}"/>
</file>

<file path=docMetadata/LabelInfo.xml><?xml version="1.0" encoding="utf-8"?>
<clbl:labelList xmlns:clbl="http://schemas.microsoft.com/office/2020/mipLabelMetadata">
  <clbl:label id="{39962985-5072-4f9b-8750-28e200e79166}" enabled="1" method="Standard" siteId="{1a64099f-9cf6-4579-b1f9-b47fe1bc60d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Chambour (DE-SMC)</dc:creator>
  <cp:lastModifiedBy>Benjamin Chambour (DE-SMC)</cp:lastModifiedBy>
  <cp:revision>2</cp:revision>
  <dcterms:created xsi:type="dcterms:W3CDTF">2024-09-27T08:52:00Z</dcterms:created>
  <dcterms:modified xsi:type="dcterms:W3CDTF">2024-09-27T08:52:00Z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2024-09-25T00:00:00Z</vt:filetime>
  </property>
  <property fmtid="{D5CDD505-2E9C-101B-9397-08002B2CF9AE}" pid="4" name="Producer">
    <vt:lpwstr>iTextSharp™ 5.5.11 ©2000-2017 iText Group NV (AGPL-version)</vt:lpwstr>
  </property>
  <property fmtid="{D5CDD505-2E9C-101B-9397-08002B2CF9AE}" pid="5" name="ContentTypeId">
    <vt:lpwstr>0x010100BDB091A33921FE47AFBAB2BAC952E44D</vt:lpwstr>
  </property>
</Properties>
</file>